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66" w:rsidRPr="008B0852" w:rsidRDefault="00354866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51</w:t>
      </w:r>
    </w:p>
    <w:p w:rsidR="008B0852" w:rsidRDefault="008B0852" w:rsidP="00354866">
      <w:pPr>
        <w:jc w:val="center"/>
      </w:pPr>
    </w:p>
    <w:tbl>
      <w:tblPr>
        <w:tblpPr w:leftFromText="180" w:rightFromText="180" w:horzAnchor="margin" w:tblpY="6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5"/>
      </w:tblGrid>
      <w:tr w:rsidR="008B0852" w:rsidTr="0030491C">
        <w:trPr>
          <w:trHeight w:val="3392"/>
        </w:trPr>
        <w:tc>
          <w:tcPr>
            <w:tcW w:w="8685" w:type="dxa"/>
          </w:tcPr>
          <w:p w:rsidR="008B0852" w:rsidRDefault="008B0852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Какое определение </w:t>
            </w:r>
            <w:r w:rsidR="0035486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спортивного ориентирования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правильное?</w:t>
            </w:r>
          </w:p>
          <w:p w:rsidR="004C4F87" w:rsidRDefault="004C4F87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66" w:rsidRDefault="00354866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8B0852"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 — вид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орта, в котором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спортсмены </w:t>
            </w:r>
            <w:r w:rsidRPr="008B0852">
              <w:rPr>
                <w:rFonts w:ascii="Times New Roman" w:hAnsi="Times New Roman" w:cs="Times New Roman"/>
                <w:sz w:val="28"/>
                <w:szCs w:val="28"/>
              </w:rPr>
              <w:t xml:space="preserve"> проходят</w:t>
            </w:r>
            <w:proofErr w:type="gramEnd"/>
            <w:r w:rsidRPr="008B0852">
              <w:rPr>
                <w:rFonts w:ascii="Times New Roman" w:hAnsi="Times New Roman" w:cs="Times New Roman"/>
                <w:sz w:val="28"/>
                <w:szCs w:val="28"/>
              </w:rPr>
              <w:t xml:space="preserve"> неизвестную им трассу через контрольные пункты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852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расположенные на местности. </w:t>
            </w:r>
          </w:p>
          <w:p w:rsidR="00354866" w:rsidRDefault="00354866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8B0852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Спортивное ориентирование — вид спорта, в котором спортсмены, используя спортивную карту и компас, проходят неизвестную им трассу через контрольные пункты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852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расположенные на местности.  </w:t>
            </w:r>
          </w:p>
          <w:p w:rsidR="004C4F87" w:rsidRDefault="00354866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8B0852" w:rsidRPr="008B0852"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 — вид спорта, в котором спортсмены, используя спорти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вную карту и компас, проходят </w:t>
            </w:r>
            <w:r w:rsidR="008B0852" w:rsidRPr="008B0852">
              <w:rPr>
                <w:rFonts w:ascii="Times New Roman" w:hAnsi="Times New Roman" w:cs="Times New Roman"/>
                <w:sz w:val="28"/>
                <w:szCs w:val="28"/>
              </w:rPr>
              <w:t>известную им трассу через контрольные пункты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B0852" w:rsidRPr="008B0852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расположенные на местности. </w:t>
            </w:r>
          </w:p>
          <w:p w:rsidR="008B0852" w:rsidRDefault="008B0852" w:rsidP="008B0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4866" w:rsidTr="0030491C">
        <w:trPr>
          <w:trHeight w:val="1797"/>
        </w:trPr>
        <w:tc>
          <w:tcPr>
            <w:tcW w:w="8685" w:type="dxa"/>
          </w:tcPr>
          <w:p w:rsidR="00354866" w:rsidRDefault="00354866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Спортивные соревнования по виду «Спортивное ориентирование»</w:t>
            </w:r>
            <w:r w:rsidR="0030491C">
              <w:rPr>
                <w:rFonts w:ascii="Times New Roman" w:hAnsi="Times New Roman" w:cs="Times New Roman"/>
                <w:sz w:val="28"/>
                <w:szCs w:val="28"/>
              </w:rPr>
              <w:t xml:space="preserve"> могут проводиться:</w:t>
            </w:r>
          </w:p>
          <w:p w:rsidR="004C4F87" w:rsidRDefault="004C4F87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7AC" w:rsidRDefault="00354866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0947AC">
              <w:rPr>
                <w:rFonts w:ascii="Times New Roman" w:hAnsi="Times New Roman" w:cs="Times New Roman"/>
                <w:sz w:val="28"/>
                <w:szCs w:val="28"/>
              </w:rPr>
              <w:t xml:space="preserve"> Только на местности и на воде.</w:t>
            </w:r>
          </w:p>
          <w:p w:rsidR="000947AC" w:rsidRDefault="000947AC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30491C">
              <w:rPr>
                <w:rFonts w:ascii="Times New Roman" w:hAnsi="Times New Roman" w:cs="Times New Roman"/>
                <w:sz w:val="28"/>
                <w:szCs w:val="28"/>
              </w:rPr>
              <w:t xml:space="preserve"> Где это возможно.</w:t>
            </w:r>
          </w:p>
          <w:p w:rsidR="000947AC" w:rsidRDefault="000947AC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Только на местности.</w:t>
            </w:r>
          </w:p>
          <w:p w:rsidR="004C4F87" w:rsidRDefault="004C4F87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7AC" w:rsidTr="0030491C">
        <w:trPr>
          <w:trHeight w:val="2304"/>
        </w:trPr>
        <w:tc>
          <w:tcPr>
            <w:tcW w:w="8685" w:type="dxa"/>
          </w:tcPr>
          <w:p w:rsidR="000947AC" w:rsidRDefault="000947AC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Как определяются результаты соревнован</w:t>
            </w:r>
            <w:r w:rsidR="0030491C">
              <w:rPr>
                <w:rFonts w:ascii="Times New Roman" w:hAnsi="Times New Roman" w:cs="Times New Roman"/>
                <w:sz w:val="28"/>
                <w:szCs w:val="28"/>
              </w:rPr>
              <w:t>ий в спортивном ориентировании?</w:t>
            </w:r>
          </w:p>
          <w:p w:rsidR="004C4F87" w:rsidRDefault="004C4F87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7AC" w:rsidRDefault="000947AC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t xml:space="preserve"> </w:t>
            </w:r>
            <w:r w:rsidRPr="000947AC">
              <w:rPr>
                <w:rFonts w:ascii="Times New Roman" w:hAnsi="Times New Roman" w:cs="Times New Roman"/>
                <w:sz w:val="28"/>
                <w:szCs w:val="28"/>
              </w:rPr>
              <w:t>Результаты определяются</w:t>
            </w:r>
            <w:r w:rsidR="0030491C">
              <w:rPr>
                <w:rFonts w:ascii="Times New Roman" w:hAnsi="Times New Roman" w:cs="Times New Roman"/>
                <w:sz w:val="28"/>
                <w:szCs w:val="28"/>
              </w:rPr>
              <w:t xml:space="preserve"> по времени прохождения трассы</w:t>
            </w:r>
            <w:r w:rsidRPr="00094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47AC" w:rsidRDefault="0030491C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30491C">
              <w:rPr>
                <w:rFonts w:ascii="Times New Roman" w:hAnsi="Times New Roman" w:cs="Times New Roman"/>
                <w:sz w:val="28"/>
                <w:szCs w:val="28"/>
              </w:rPr>
              <w:t>Результаты определяются по времени прохождения трассы или по количеству набранных очков.</w:t>
            </w:r>
          </w:p>
          <w:p w:rsidR="000947AC" w:rsidRDefault="0030491C" w:rsidP="0030491C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t xml:space="preserve"> </w:t>
            </w:r>
            <w:r w:rsidRPr="0030491C">
              <w:rPr>
                <w:rFonts w:ascii="Times New Roman" w:hAnsi="Times New Roman" w:cs="Times New Roman"/>
                <w:sz w:val="28"/>
                <w:szCs w:val="28"/>
              </w:rPr>
              <w:t>Результаты определяются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времени прохождения трассы,</w:t>
            </w:r>
            <w:r w:rsidRPr="0030491C">
              <w:rPr>
                <w:rFonts w:ascii="Times New Roman" w:hAnsi="Times New Roman" w:cs="Times New Roman"/>
                <w:sz w:val="28"/>
                <w:szCs w:val="28"/>
              </w:rPr>
              <w:t xml:space="preserve"> по количеству набранных очков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по занятому месту</w:t>
            </w:r>
            <w:r w:rsidRPr="00304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ab/>
              <w:t xml:space="preserve">  </w:t>
            </w:r>
          </w:p>
          <w:p w:rsidR="004C4F87" w:rsidRPr="0030491C" w:rsidRDefault="004C4F87" w:rsidP="00304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91C" w:rsidTr="00CD2157">
        <w:trPr>
          <w:trHeight w:val="2098"/>
        </w:trPr>
        <w:tc>
          <w:tcPr>
            <w:tcW w:w="8685" w:type="dxa"/>
          </w:tcPr>
          <w:p w:rsidR="0030491C" w:rsidRDefault="0030491C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Спортивные соревнования по способам передвижения</w:t>
            </w:r>
            <w:r w:rsidR="00CD2157">
              <w:rPr>
                <w:rFonts w:ascii="Times New Roman" w:hAnsi="Times New Roman" w:cs="Times New Roman"/>
                <w:sz w:val="28"/>
                <w:szCs w:val="28"/>
              </w:rPr>
              <w:t xml:space="preserve"> могут быть:</w:t>
            </w:r>
          </w:p>
          <w:p w:rsidR="004C4F87" w:rsidRDefault="004C4F87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157" w:rsidRDefault="00CD2157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Кроссовый бег, гонка на лыжах и гонка на велосипеде.</w:t>
            </w:r>
          </w:p>
          <w:p w:rsidR="00CD2157" w:rsidRDefault="00CD2157" w:rsidP="00CD21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Кроссовый бег, гонка</w:t>
            </w:r>
            <w:r w:rsidR="006B4757">
              <w:rPr>
                <w:rFonts w:ascii="Times New Roman" w:hAnsi="Times New Roman" w:cs="Times New Roman"/>
                <w:sz w:val="28"/>
                <w:szCs w:val="28"/>
              </w:rPr>
              <w:t xml:space="preserve"> на лыжах, гонка на велосипеде, гонка на байдарках и гонка на автомобилях.</w:t>
            </w:r>
          </w:p>
          <w:p w:rsidR="00CD2157" w:rsidRDefault="00CD2157" w:rsidP="00CD21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Кроссовый бег, гонка на лыжах, гонка на велосипеде и соревнования на инвалидных креслах.</w:t>
            </w:r>
          </w:p>
          <w:p w:rsidR="004C4F87" w:rsidRDefault="004C4F87" w:rsidP="00CD21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157" w:rsidTr="00CD2157">
        <w:trPr>
          <w:trHeight w:val="2098"/>
        </w:trPr>
        <w:tc>
          <w:tcPr>
            <w:tcW w:w="8685" w:type="dxa"/>
          </w:tcPr>
          <w:p w:rsidR="00CD2157" w:rsidRDefault="00CD2157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Летний соревновательный период длится:</w:t>
            </w:r>
          </w:p>
          <w:p w:rsidR="004C4F87" w:rsidRDefault="004C4F87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157" w:rsidRDefault="00CD2157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 1 марта по 1 декабря</w:t>
            </w:r>
          </w:p>
          <w:p w:rsidR="00CD2157" w:rsidRDefault="00CD2157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 1 января по 31 декабря</w:t>
            </w:r>
          </w:p>
          <w:p w:rsidR="00CD2157" w:rsidRDefault="00CD2157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4C4F87">
              <w:rPr>
                <w:rFonts w:ascii="Times New Roman" w:hAnsi="Times New Roman" w:cs="Times New Roman"/>
                <w:sz w:val="28"/>
                <w:szCs w:val="28"/>
              </w:rPr>
              <w:t xml:space="preserve"> с 15 апреля предыдущего года до 14 апреля текущего года</w:t>
            </w:r>
          </w:p>
        </w:tc>
      </w:tr>
    </w:tbl>
    <w:p w:rsidR="0093195F" w:rsidRDefault="0093195F" w:rsidP="008B0852">
      <w:pPr>
        <w:pStyle w:val="a3"/>
        <w:rPr>
          <w:rFonts w:ascii="Times New Roman" w:hAnsi="Times New Roman" w:cs="Times New Roman"/>
          <w:sz w:val="28"/>
          <w:szCs w:val="28"/>
        </w:rPr>
        <w:sectPr w:rsidR="009319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6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5"/>
      </w:tblGrid>
      <w:tr w:rsidR="0093195F" w:rsidTr="00CD2157">
        <w:trPr>
          <w:trHeight w:val="2098"/>
        </w:trPr>
        <w:tc>
          <w:tcPr>
            <w:tcW w:w="8685" w:type="dxa"/>
          </w:tcPr>
          <w:p w:rsidR="0093195F" w:rsidRDefault="0093195F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Чем отличается «квалификация» от «пролога»?</w:t>
            </w:r>
          </w:p>
          <w:p w:rsidR="0093195F" w:rsidRDefault="0093195F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95F" w:rsidRDefault="0093195F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«квалификации» спортсмены делятся</w:t>
            </w:r>
            <w:r w:rsidR="00CD04FF">
              <w:rPr>
                <w:rFonts w:ascii="Times New Roman" w:hAnsi="Times New Roman" w:cs="Times New Roman"/>
                <w:sz w:val="28"/>
                <w:szCs w:val="28"/>
              </w:rPr>
              <w:t xml:space="preserve"> на параллельные группы, а в «прологе» нет.</w:t>
            </w:r>
          </w:p>
          <w:p w:rsidR="00CD04FF" w:rsidRDefault="00CD04FF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«Квалификация» проводится только в многоэтапных соревнованиях, а «пролог» в одноэтапных.</w:t>
            </w:r>
          </w:p>
          <w:p w:rsidR="00CD04FF" w:rsidRDefault="00CD04FF" w:rsidP="00CD04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«квалификации»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«прологе»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спортсмены бегут разные дистанции.</w:t>
            </w:r>
          </w:p>
          <w:p w:rsidR="00CD04FF" w:rsidRDefault="00CD04FF" w:rsidP="00CD04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04FF" w:rsidTr="00CD2157">
        <w:trPr>
          <w:trHeight w:val="2098"/>
        </w:trPr>
        <w:tc>
          <w:tcPr>
            <w:tcW w:w="8685" w:type="dxa"/>
          </w:tcPr>
          <w:p w:rsidR="00CD04FF" w:rsidRDefault="00CD04FF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F162BD">
              <w:rPr>
                <w:rFonts w:ascii="Times New Roman" w:hAnsi="Times New Roman" w:cs="Times New Roman"/>
                <w:sz w:val="28"/>
                <w:szCs w:val="28"/>
              </w:rPr>
              <w:t xml:space="preserve"> Чем отличается «заданное направление» от «ориентирования на маркированной трассе»?</w:t>
            </w:r>
          </w:p>
          <w:p w:rsidR="00F162BD" w:rsidRDefault="00F162BD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2BD" w:rsidRDefault="00F162BD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При «заданном направлении» надо строго проходить КП в заданном порядке, а на «маркированной трассе» нет.</w:t>
            </w:r>
          </w:p>
          <w:p w:rsidR="00F162BD" w:rsidRDefault="00F162BD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177E4E">
              <w:rPr>
                <w:rFonts w:ascii="Times New Roman" w:hAnsi="Times New Roman" w:cs="Times New Roman"/>
                <w:sz w:val="28"/>
                <w:szCs w:val="28"/>
              </w:rPr>
              <w:t>При «заданном направлении» спортсмен не может выбирать путь движения, а на «маркированной трассе» может.</w:t>
            </w:r>
          </w:p>
          <w:p w:rsidR="00177E4E" w:rsidRDefault="00177E4E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При «заданном направлении» КП показаны на карте, а на «маркированной трассе» спортсмен должен определить</w:t>
            </w:r>
            <w:r w:rsidRPr="00177E4E">
              <w:rPr>
                <w:rFonts w:ascii="Times New Roman" w:hAnsi="Times New Roman" w:cs="Times New Roman"/>
                <w:sz w:val="28"/>
                <w:szCs w:val="28"/>
              </w:rPr>
              <w:t xml:space="preserve"> на спортивной карте местоположени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КП, установленных на трассе. </w:t>
            </w:r>
          </w:p>
          <w:p w:rsidR="00177E4E" w:rsidRDefault="00177E4E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E4E" w:rsidTr="00CD2157">
        <w:trPr>
          <w:trHeight w:val="2098"/>
        </w:trPr>
        <w:tc>
          <w:tcPr>
            <w:tcW w:w="8685" w:type="dxa"/>
          </w:tcPr>
          <w:p w:rsidR="00177E4E" w:rsidRDefault="008A5408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Соревнования, в</w:t>
            </w:r>
            <w:r w:rsidRPr="008A5408">
              <w:rPr>
                <w:rFonts w:ascii="Times New Roman" w:hAnsi="Times New Roman" w:cs="Times New Roman"/>
                <w:sz w:val="28"/>
                <w:szCs w:val="28"/>
              </w:rPr>
              <w:t>ключенные в календарные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планы физкультурных </w:t>
            </w:r>
            <w:r w:rsidRPr="008A5408">
              <w:rPr>
                <w:rFonts w:ascii="Times New Roman" w:hAnsi="Times New Roman" w:cs="Times New Roman"/>
                <w:sz w:val="28"/>
                <w:szCs w:val="28"/>
              </w:rPr>
              <w:t>и спортивных мероприятий муниципальных образований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являются официальными.</w:t>
            </w:r>
          </w:p>
          <w:p w:rsidR="008A5408" w:rsidRDefault="008A5408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408" w:rsidRDefault="008A5408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  <w:p w:rsidR="008A5408" w:rsidRDefault="008A5408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Нет </w:t>
            </w:r>
          </w:p>
          <w:p w:rsidR="008A5408" w:rsidRDefault="008A5408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Не всегда.</w:t>
            </w:r>
          </w:p>
          <w:p w:rsidR="008A5408" w:rsidRDefault="008A5408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408" w:rsidTr="00CD2157">
        <w:trPr>
          <w:trHeight w:val="2098"/>
        </w:trPr>
        <w:tc>
          <w:tcPr>
            <w:tcW w:w="8685" w:type="dxa"/>
          </w:tcPr>
          <w:p w:rsidR="008A5408" w:rsidRDefault="008A5408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Для того чтобы провести соревнования по спортивному ориентированию необходимо:</w:t>
            </w:r>
          </w:p>
          <w:p w:rsidR="008A5408" w:rsidRDefault="008A5408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408" w:rsidRDefault="008A5408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685A50">
              <w:rPr>
                <w:rFonts w:ascii="Times New Roman" w:hAnsi="Times New Roman" w:cs="Times New Roman"/>
                <w:sz w:val="28"/>
                <w:szCs w:val="28"/>
              </w:rPr>
              <w:t>Только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елание организатора.</w:t>
            </w:r>
          </w:p>
          <w:p w:rsidR="008A5408" w:rsidRDefault="008A5408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Б) Разработать и утвердить Положение</w:t>
            </w:r>
            <w:r w:rsidRPr="008A5408">
              <w:rPr>
                <w:rFonts w:ascii="Times New Roman" w:hAnsi="Times New Roman" w:cs="Times New Roman"/>
                <w:sz w:val="28"/>
                <w:szCs w:val="28"/>
              </w:rPr>
              <w:t xml:space="preserve"> о спортивных соревнованиях по виду спорта «спортивное ориентирование».</w:t>
            </w:r>
          </w:p>
          <w:p w:rsidR="008A5408" w:rsidRDefault="008A5408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685A50">
              <w:rPr>
                <w:rFonts w:ascii="Times New Roman" w:hAnsi="Times New Roman" w:cs="Times New Roman"/>
                <w:sz w:val="28"/>
                <w:szCs w:val="28"/>
              </w:rPr>
              <w:t>Район для соревнований.</w:t>
            </w:r>
          </w:p>
          <w:p w:rsidR="00685A50" w:rsidRDefault="00685A50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50" w:rsidTr="00CD2157">
        <w:trPr>
          <w:trHeight w:val="2098"/>
        </w:trPr>
        <w:tc>
          <w:tcPr>
            <w:tcW w:w="8685" w:type="dxa"/>
          </w:tcPr>
          <w:p w:rsidR="00685A50" w:rsidRDefault="00685A50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Судейской коллегией спортивных соревнований руководит:</w:t>
            </w:r>
          </w:p>
          <w:p w:rsidR="00685A50" w:rsidRDefault="00685A50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50" w:rsidRDefault="00685A50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Главный секретарь.</w:t>
            </w:r>
          </w:p>
          <w:p w:rsidR="00685A50" w:rsidRDefault="00685A50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Проводящая организация.</w:t>
            </w:r>
            <w:bookmarkStart w:id="0" w:name="_GoBack"/>
            <w:bookmarkEnd w:id="0"/>
          </w:p>
          <w:p w:rsidR="00685A50" w:rsidRDefault="00685A50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Главная судейская коллегия.</w:t>
            </w:r>
          </w:p>
        </w:tc>
      </w:tr>
    </w:tbl>
    <w:p w:rsidR="006C4613" w:rsidRPr="008B0852" w:rsidRDefault="0093195F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51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sectPr w:rsidR="006C4613" w:rsidRPr="008B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A8"/>
    <w:rsid w:val="000947AC"/>
    <w:rsid w:val="00177E4E"/>
    <w:rsid w:val="0030491C"/>
    <w:rsid w:val="00354866"/>
    <w:rsid w:val="004C4F87"/>
    <w:rsid w:val="00685A50"/>
    <w:rsid w:val="006B4757"/>
    <w:rsid w:val="006C4613"/>
    <w:rsid w:val="008A5408"/>
    <w:rsid w:val="008B0852"/>
    <w:rsid w:val="0093195F"/>
    <w:rsid w:val="00CD04FF"/>
    <w:rsid w:val="00CD2157"/>
    <w:rsid w:val="00F162BD"/>
    <w:rsid w:val="00F3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2DCA"/>
  <w15:chartTrackingRefBased/>
  <w15:docId w15:val="{92974890-200A-41B9-9A26-9B1D2DC6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Белов</dc:creator>
  <cp:keywords/>
  <dc:description/>
  <cp:lastModifiedBy>Виктор Белов</cp:lastModifiedBy>
  <cp:revision>7</cp:revision>
  <dcterms:created xsi:type="dcterms:W3CDTF">2020-04-08T15:40:00Z</dcterms:created>
  <dcterms:modified xsi:type="dcterms:W3CDTF">2020-04-09T08:53:00Z</dcterms:modified>
</cp:coreProperties>
</file>